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C82EFC" w:rsidRPr="00EE1BE2" w:rsidRDefault="00C82EFC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EFC" w:rsidRDefault="00C82EFC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C82EFC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2EFC" w:rsidRPr="0041528E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C82EFC" w:rsidRPr="00EE1BE2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C82EFC" w:rsidRPr="0042219F">
        <w:trPr>
          <w:trHeight w:val="1055"/>
        </w:trPr>
        <w:tc>
          <w:tcPr>
            <w:tcW w:w="1449" w:type="pct"/>
          </w:tcPr>
          <w:p w:rsidR="00C82EFC" w:rsidRPr="0042219F" w:rsidRDefault="00C82EFC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C82EFC" w:rsidRPr="0042219F" w:rsidRDefault="00C82EFC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E75099" w:rsidRDefault="00C82EFC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C82EFC" w:rsidRPr="0042219F" w:rsidRDefault="00C82EFC" w:rsidP="001730D5">
            <w:pPr>
              <w:pStyle w:val="BodyText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C82EFC" w:rsidRPr="001730D5" w:rsidRDefault="00C82EFC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</w:p>
          <w:p w:rsidR="00C82EFC" w:rsidRPr="0042219F" w:rsidRDefault="00C82EFC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C82EFC" w:rsidRPr="0042219F">
        <w:trPr>
          <w:trHeight w:val="960"/>
        </w:trPr>
        <w:tc>
          <w:tcPr>
            <w:tcW w:w="1449" w:type="pct"/>
          </w:tcPr>
          <w:p w:rsidR="00C82EFC" w:rsidRPr="0042219F" w:rsidRDefault="00C82EFC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C82EFC" w:rsidRDefault="00C82EFC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</w:t>
            </w:r>
            <w:r>
              <w:rPr>
                <w:sz w:val="28"/>
                <w:szCs w:val="28"/>
              </w:rPr>
              <w:t>а</w:t>
            </w:r>
          </w:p>
          <w:p w:rsidR="00C82EFC" w:rsidRPr="00DD6637" w:rsidRDefault="00C82EFC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C82EFC" w:rsidRPr="0042219F">
        <w:trPr>
          <w:trHeight w:val="715"/>
        </w:trPr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C82EFC" w:rsidRPr="0042219F" w:rsidRDefault="00C82EFC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безубыточной деятельности организаций жилищно-коммунального хозяйства по оказанию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pStyle w:val="BodyText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Перечень и значения показателей результативности 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C82EFC" w:rsidRPr="0042219F" w:rsidRDefault="00C82EFC" w:rsidP="00C4261D">
            <w:pPr>
              <w:pStyle w:val="BodyText2"/>
              <w:jc w:val="both"/>
              <w:rPr>
                <w:sz w:val="28"/>
                <w:szCs w:val="28"/>
              </w:rPr>
            </w:pP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42219F" w:rsidRDefault="00C82EFC" w:rsidP="00E34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2014 года по </w:t>
            </w: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</w:p>
        </w:tc>
      </w:tr>
      <w:tr w:rsidR="00C82EFC" w:rsidRPr="0042219F">
        <w:trPr>
          <w:trHeight w:val="225"/>
        </w:trPr>
        <w:tc>
          <w:tcPr>
            <w:tcW w:w="1449" w:type="pct"/>
          </w:tcPr>
          <w:p w:rsidR="00C82EFC" w:rsidRPr="0042219F" w:rsidRDefault="00C82EFC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финансируется за счет средств районного и краевого бюджетов.</w:t>
            </w:r>
          </w:p>
          <w:p w:rsidR="00C82EFC" w:rsidRPr="0091481A" w:rsidRDefault="00C82EFC" w:rsidP="0052502B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>
              <w:rPr>
                <w:color w:val="000000"/>
                <w:sz w:val="28"/>
                <w:szCs w:val="28"/>
              </w:rPr>
              <w:t>7</w:t>
            </w:r>
            <w:r w:rsidRPr="00B07A2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567</w:t>
            </w:r>
            <w:r w:rsidRPr="00B07A2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113</w:t>
            </w:r>
            <w:r w:rsidRPr="00B07A2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719 </w:t>
            </w:r>
            <w:r w:rsidRPr="0091481A">
              <w:rPr>
                <w:sz w:val="28"/>
                <w:szCs w:val="28"/>
              </w:rPr>
              <w:t>тыс.руб., в том числе:</w:t>
            </w:r>
          </w:p>
          <w:p w:rsidR="00C82EFC" w:rsidRPr="00EE1BE2" w:rsidRDefault="00C82EFC" w:rsidP="0052502B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районного бюджета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 xml:space="preserve">1 118 364,007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 xml:space="preserve">- 88051,597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240025,712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152878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2A7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158084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159774,659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159774,659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159774,659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EE1BE2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C82EFC" w:rsidRPr="0091481A" w:rsidRDefault="00C82EFC" w:rsidP="0052502B">
            <w:pPr>
              <w:rPr>
                <w:sz w:val="28"/>
                <w:szCs w:val="28"/>
                <w:u w:val="single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>6 448 749</w:t>
            </w:r>
            <w:r w:rsidRPr="00B07A2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712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2014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982932,688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- 1062734,873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929281</w:t>
            </w:r>
            <w:r w:rsidRPr="0091481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54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D22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C82EFC" w:rsidRDefault="00C82EFC" w:rsidP="00146670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5044B8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856383,600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D20D02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854455,100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42219F" w:rsidRDefault="00C82EFC" w:rsidP="005345BA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855925,600 </w:t>
            </w:r>
            <w:r w:rsidRPr="0091481A">
              <w:rPr>
                <w:sz w:val="28"/>
                <w:szCs w:val="28"/>
              </w:rPr>
              <w:t>тыс.руб.</w:t>
            </w:r>
          </w:p>
        </w:tc>
      </w:tr>
    </w:tbl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t>2</w:t>
      </w:r>
      <w:r w:rsidRPr="00E55AA8">
        <w:rPr>
          <w:sz w:val="28"/>
          <w:szCs w:val="28"/>
        </w:rPr>
        <w:t>. Мероприятия Подпрограммы</w:t>
      </w:r>
    </w:p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1F4D5E">
        <w:rPr>
          <w:sz w:val="28"/>
          <w:szCs w:val="28"/>
        </w:rPr>
        <w:t>Для создания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района </w:t>
      </w:r>
      <w:r w:rsidRPr="00DE656F">
        <w:rPr>
          <w:sz w:val="28"/>
          <w:szCs w:val="28"/>
        </w:rPr>
        <w:t>необходим</w:t>
      </w:r>
      <w:r>
        <w:rPr>
          <w:sz w:val="28"/>
          <w:szCs w:val="28"/>
        </w:rPr>
        <w:t xml:space="preserve">а </w:t>
      </w:r>
      <w:r w:rsidRPr="00E85FDF">
        <w:rPr>
          <w:color w:val="000000"/>
          <w:sz w:val="28"/>
          <w:szCs w:val="28"/>
          <w:lang w:eastAsia="en-US"/>
        </w:rPr>
        <w:t>компенс</w:t>
      </w:r>
      <w:r>
        <w:rPr>
          <w:color w:val="000000"/>
          <w:sz w:val="28"/>
          <w:szCs w:val="28"/>
          <w:lang w:eastAsia="en-US"/>
        </w:rPr>
        <w:t>ация</w:t>
      </w:r>
      <w:r w:rsidRPr="00E85FDF">
        <w:rPr>
          <w:color w:val="000000"/>
          <w:sz w:val="28"/>
          <w:szCs w:val="28"/>
          <w:lang w:eastAsia="en-US"/>
        </w:rPr>
        <w:t xml:space="preserve"> из районного</w:t>
      </w:r>
      <w:r>
        <w:rPr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color w:val="000000"/>
          <w:sz w:val="28"/>
          <w:szCs w:val="28"/>
          <w:lang w:eastAsia="en-US"/>
        </w:rPr>
        <w:t xml:space="preserve"> бюджет</w:t>
      </w:r>
      <w:r>
        <w:rPr>
          <w:color w:val="000000"/>
          <w:sz w:val="28"/>
          <w:szCs w:val="28"/>
          <w:lang w:eastAsia="en-US"/>
        </w:rPr>
        <w:t>ов</w:t>
      </w:r>
      <w:r w:rsidRPr="00E85FDF">
        <w:rPr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color w:val="000000"/>
          <w:sz w:val="28"/>
          <w:szCs w:val="28"/>
          <w:lang w:eastAsia="en-US"/>
        </w:rPr>
        <w:t>«</w:t>
      </w:r>
      <w:r w:rsidRPr="00E85FDF">
        <w:rPr>
          <w:color w:val="000000"/>
          <w:sz w:val="28"/>
          <w:szCs w:val="28"/>
          <w:lang w:eastAsia="en-US"/>
        </w:rPr>
        <w:t>вып</w:t>
      </w:r>
      <w:r>
        <w:rPr>
          <w:color w:val="000000"/>
          <w:sz w:val="28"/>
          <w:szCs w:val="28"/>
          <w:lang w:eastAsia="en-US"/>
        </w:rPr>
        <w:t>адающих доходов» при оказании реализации жилищно-коммунальных услуг (работ)</w:t>
      </w:r>
      <w:r w:rsidRPr="00E85FDF">
        <w:rPr>
          <w:color w:val="000000"/>
          <w:sz w:val="28"/>
          <w:szCs w:val="28"/>
          <w:lang w:eastAsia="en-US"/>
        </w:rPr>
        <w:t>по регулируемым ценам</w:t>
      </w:r>
      <w:r>
        <w:rPr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заданием</w:t>
      </w:r>
      <w:r>
        <w:rPr>
          <w:color w:val="000000"/>
          <w:sz w:val="28"/>
          <w:szCs w:val="28"/>
          <w:lang w:eastAsia="en-US"/>
        </w:rPr>
        <w:t xml:space="preserve"> (контрактом).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C82EFC" w:rsidRPr="00BE2121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2EFC" w:rsidRPr="00EE1BE2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реализацией Законов края, о наделении органов местного самоуправления муниципальных районов края отдельными государственными полномочиями, из краевого бюджета в бюджет района поступают субвенции:</w:t>
      </w:r>
    </w:p>
    <w:p w:rsidR="00C82EFC" w:rsidRPr="008161C8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населения;</w:t>
      </w:r>
    </w:p>
    <w:p w:rsidR="00C82EFC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color w:val="000000"/>
          <w:sz w:val="28"/>
          <w:szCs w:val="28"/>
          <w:lang w:eastAsia="en-US"/>
        </w:rPr>
        <w:t>.</w:t>
      </w:r>
    </w:p>
    <w:p w:rsidR="00C82EFC" w:rsidRPr="00EE1BE2" w:rsidRDefault="00C82EFC" w:rsidP="003B5119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району предусмотрены бюджетные ассигнования (краевые субсидии):</w:t>
      </w:r>
    </w:p>
    <w:p w:rsidR="00C82EFC" w:rsidRPr="00B70CA5" w:rsidRDefault="00C82EFC" w:rsidP="003B5119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C82EFC" w:rsidRPr="00EE1BE2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E1BE2">
        <w:rPr>
          <w:rFonts w:ascii="Times New Roman" w:hAnsi="Times New Roman" w:cs="Times New Roman"/>
          <w:sz w:val="28"/>
          <w:szCs w:val="28"/>
        </w:rPr>
        <w:t>Из районного бюджета организациям жилищно-коммунального хозяйства необходимо производить следующие выплаты: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 (компенсировать)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Отходы производства и потребления населения межселенной территории и муниципальных образований (поселений) Туруханского района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законодательства. В связи с отсутствием полигонов твердых бытовых отходов на территории Туруханского района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(далее -регулирующий орган) тарифы на утилизацию (захоронение) твердых бытовых отходов.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утвержденных регулирующим органом тарифов организации жилищно-коммунального хозяйства не могут взимать плату за оказанные населению, предприятиям и организациям района услуги по утилизации (захоронению) твердых бытовых отходов. В результате чего, из районного бюджета необходимо ежегодно возмещать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органом;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</w:t>
      </w:r>
      <w:r w:rsidRPr="00EB39B0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 xml:space="preserve">ациям,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8561D3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Туруханском районе на протяжении ряда лет </w:t>
      </w:r>
      <w:r w:rsidRPr="008561D3">
        <w:rPr>
          <w:rFonts w:ascii="Times New Roman" w:hAnsi="Times New Roman" w:cs="Times New Roman"/>
          <w:sz w:val="28"/>
          <w:szCs w:val="28"/>
        </w:rPr>
        <w:t xml:space="preserve">«Размер платы по содержанию и ремонту жилого помещения по 100% тарифу за 1 м²» значительно превышает «Плату граждан по установленным тарифам за 1 м²», а увеличение </w:t>
      </w:r>
      <w:r>
        <w:rPr>
          <w:rFonts w:ascii="Times New Roman" w:hAnsi="Times New Roman" w:cs="Times New Roman"/>
          <w:sz w:val="28"/>
          <w:szCs w:val="28"/>
        </w:rPr>
        <w:t xml:space="preserve">«Платы граждан </w:t>
      </w:r>
      <w:r w:rsidRPr="008561D3">
        <w:rPr>
          <w:rFonts w:ascii="Times New Roman" w:hAnsi="Times New Roman" w:cs="Times New Roman"/>
          <w:sz w:val="28"/>
          <w:szCs w:val="28"/>
        </w:rPr>
        <w:t>по установленным тарифам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1D3">
        <w:rPr>
          <w:rFonts w:ascii="Times New Roman" w:hAnsi="Times New Roman" w:cs="Times New Roman"/>
          <w:sz w:val="28"/>
          <w:szCs w:val="28"/>
        </w:rPr>
        <w:t>за 1 м²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61D3">
        <w:rPr>
          <w:rFonts w:ascii="Times New Roman" w:hAnsi="Times New Roman" w:cs="Times New Roman"/>
          <w:sz w:val="28"/>
          <w:szCs w:val="28"/>
        </w:rPr>
        <w:t xml:space="preserve"> возможно только в размере предусмотренном Законом Красноярского края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561D3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561D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61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2835</w:t>
      </w:r>
      <w:r w:rsidRPr="000821E2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1E2">
        <w:rPr>
          <w:rFonts w:ascii="Times New Roman" w:hAnsi="Times New Roman" w:cs="Times New Roman"/>
          <w:sz w:val="28"/>
          <w:szCs w:val="28"/>
        </w:rPr>
        <w:t>отдельных мерах по обеспечению ограничения платы граждан за коммунальные услуги», в связи с этим необходима компенсация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260C9B" w:rsidRDefault="00C82EFC" w:rsidP="00260C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перечень работ и услуг по содержанию и текущему ремонту общего имущества в многоквартирных домах жилищного фонда Туруханского района не в полном объеме включены виды работ и услуг, предусмотренные «Правилами», утвержденными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а включение дополнительных видов работ и услуг, в перечень обязательных видов работ и услуг, повлечет значительное увеличение размера платы по содержанию и текущему ремонту </w:t>
      </w:r>
      <w:r w:rsidRPr="00EB39B0">
        <w:rPr>
          <w:sz w:val="28"/>
          <w:szCs w:val="28"/>
        </w:rPr>
        <w:t>общего имущества в многоквартирных домах</w:t>
      </w:r>
      <w:r>
        <w:rPr>
          <w:sz w:val="28"/>
          <w:szCs w:val="28"/>
        </w:rPr>
        <w:t xml:space="preserve"> и размера компенсации организациям, осуществляющим управление многоквартирными домами, из районного бюджета;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</w:t>
      </w:r>
      <w:r w:rsidRPr="008561D3">
        <w:rPr>
          <w:rFonts w:ascii="Times New Roman" w:hAnsi="Times New Roman" w:cs="Times New Roman"/>
          <w:sz w:val="28"/>
          <w:szCs w:val="28"/>
        </w:rPr>
        <w:t xml:space="preserve"> расходы организациям жилищно-коммунального хозяйст</w:t>
      </w:r>
      <w:r>
        <w:rPr>
          <w:rFonts w:ascii="Times New Roman" w:hAnsi="Times New Roman" w:cs="Times New Roman"/>
          <w:sz w:val="28"/>
          <w:szCs w:val="28"/>
        </w:rPr>
        <w:t>ва коммунальных услуг и расходы</w:t>
      </w:r>
      <w:r w:rsidRPr="008561D3">
        <w:rPr>
          <w:rFonts w:ascii="Times New Roman" w:hAnsi="Times New Roman" w:cs="Times New Roman"/>
          <w:sz w:val="28"/>
          <w:szCs w:val="28"/>
        </w:rPr>
        <w:t xml:space="preserve"> по содержанию и текущему ремонту общего и</w:t>
      </w:r>
      <w:r>
        <w:rPr>
          <w:rFonts w:ascii="Times New Roman" w:hAnsi="Times New Roman" w:cs="Times New Roman"/>
          <w:sz w:val="28"/>
          <w:szCs w:val="28"/>
        </w:rPr>
        <w:t xml:space="preserve">мущества многоквартирных домов, </w:t>
      </w:r>
      <w:r w:rsidRPr="008561D3">
        <w:rPr>
          <w:rFonts w:ascii="Times New Roman" w:hAnsi="Times New Roman" w:cs="Times New Roman"/>
          <w:sz w:val="28"/>
          <w:szCs w:val="28"/>
        </w:rPr>
        <w:t>в которых расположены пустующие жилые и нежилые муниципальные помещения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убытки организациям жилищно-коммунального хозяйства </w:t>
      </w:r>
      <w:r w:rsidRPr="00681271">
        <w:rPr>
          <w:rFonts w:ascii="Times New Roman" w:hAnsi="Times New Roman" w:cs="Times New Roman"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sz w:val="28"/>
          <w:szCs w:val="28"/>
        </w:rPr>
        <w:t>счет прихожан.</w:t>
      </w:r>
    </w:p>
    <w:p w:rsidR="00C82EFC" w:rsidRPr="00FA6AEC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C82EFC" w:rsidRDefault="00C82EFC" w:rsidP="00BB2C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</w:rPr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C82EFC" w:rsidRPr="00070901" w:rsidRDefault="00C82EFC" w:rsidP="000709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sz w:val="28"/>
          <w:szCs w:val="28"/>
        </w:rPr>
        <w:t xml:space="preserve">Для </w:t>
      </w:r>
      <w:r>
        <w:rPr>
          <w:sz w:val="28"/>
          <w:szCs w:val="28"/>
        </w:rPr>
        <w:t>создания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 необходимо </w:t>
      </w:r>
      <w:r w:rsidRPr="008561D3">
        <w:rPr>
          <w:sz w:val="28"/>
          <w:szCs w:val="28"/>
        </w:rPr>
        <w:t>разработать систему мероприятий</w:t>
      </w:r>
      <w:r w:rsidRPr="004B39DD">
        <w:rPr>
          <w:sz w:val="28"/>
          <w:szCs w:val="28"/>
        </w:rPr>
        <w:t xml:space="preserve"> в рамках подпрограммы </w:t>
      </w:r>
      <w:r w:rsidRPr="004B39DD">
        <w:rPr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>
        <w:rPr>
          <w:sz w:val="28"/>
          <w:szCs w:val="28"/>
        </w:rPr>
        <w:t>, а также необходим системный подход к финансированию мероприятий из районного бюджета для создания условий  для безубыточной деятельности организаций жилищно-коммунального хозяйства.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района. 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 бюджета.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района.</w:t>
      </w:r>
    </w:p>
    <w:p w:rsidR="00C82EFC" w:rsidRPr="0042219F" w:rsidRDefault="00C82EFC" w:rsidP="00546F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района, их формировании и реализации», утвержденным Постановлением администрации Туруханского района.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</w:t>
      </w:r>
      <w:r w:rsidRPr="0023389D"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Default="00C82EFC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района.</w:t>
      </w:r>
    </w:p>
    <w:p w:rsidR="00C82EFC" w:rsidRPr="008B7E68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Непосредственный контроль за ходом реализации подпрограммы осуществляет Управление ЖКХ и строительства администрации Туруханского района в соответствии с </w:t>
      </w:r>
      <w:r w:rsidRPr="00546FBD">
        <w:rPr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муниципальных программ Туруханского района, их формировании и 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района от 18.07.2013 </w:t>
      </w:r>
      <w:r w:rsidRPr="0042219F">
        <w:rPr>
          <w:sz w:val="28"/>
          <w:szCs w:val="28"/>
        </w:rPr>
        <w:t>№ 1067-п</w:t>
      </w:r>
      <w:r>
        <w:rPr>
          <w:sz w:val="28"/>
          <w:szCs w:val="28"/>
        </w:rPr>
        <w:t>.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</w:t>
      </w:r>
      <w:r>
        <w:rPr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Pr="00EE1BE2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целевым и эффективным расходованием средств районного бюджета, предусмотренных на реализацию мероприятий подпрограммы, осуществляется Финансовым управлением администрации Туруханского района, Администрацией Туруханского района, Контрольно-ревизионной комиссией Туруханского района.</w:t>
      </w:r>
    </w:p>
    <w:sectPr w:rsidR="00C82EFC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EFC" w:rsidRDefault="00C82EFC" w:rsidP="00EE1BE2">
      <w:r>
        <w:separator/>
      </w:r>
    </w:p>
  </w:endnote>
  <w:endnote w:type="continuationSeparator" w:id="1">
    <w:p w:rsidR="00C82EFC" w:rsidRDefault="00C82EFC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EFC" w:rsidRDefault="00C82EFC" w:rsidP="00EE1BE2">
      <w:r>
        <w:separator/>
      </w:r>
    </w:p>
  </w:footnote>
  <w:footnote w:type="continuationSeparator" w:id="1">
    <w:p w:rsidR="00C82EFC" w:rsidRDefault="00C82EFC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FC" w:rsidRDefault="00C82EFC">
    <w:pPr>
      <w:pStyle w:val="Header"/>
      <w:jc w:val="center"/>
    </w:pPr>
    <w:fldSimple w:instr=" PAGE   \* MERGEFORMAT ">
      <w:r>
        <w:rPr>
          <w:noProof/>
        </w:rPr>
        <w:t>1</w:t>
      </w:r>
    </w:fldSimple>
  </w:p>
  <w:p w:rsidR="00C82EFC" w:rsidRDefault="00C82EFC" w:rsidP="00056648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4FC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4F4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0583"/>
    <w:rsid w:val="0012124F"/>
    <w:rsid w:val="00121E22"/>
    <w:rsid w:val="00123066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AE1"/>
    <w:rsid w:val="00135BF9"/>
    <w:rsid w:val="00135DEC"/>
    <w:rsid w:val="0013627F"/>
    <w:rsid w:val="00141962"/>
    <w:rsid w:val="00142F1E"/>
    <w:rsid w:val="001433D5"/>
    <w:rsid w:val="00144D65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3627"/>
    <w:rsid w:val="00283E4C"/>
    <w:rsid w:val="00285DC8"/>
    <w:rsid w:val="00290D8E"/>
    <w:rsid w:val="002917B5"/>
    <w:rsid w:val="0029327F"/>
    <w:rsid w:val="00293DDA"/>
    <w:rsid w:val="00295C33"/>
    <w:rsid w:val="00297DF8"/>
    <w:rsid w:val="002A76C7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1009F"/>
    <w:rsid w:val="0031080F"/>
    <w:rsid w:val="0031276B"/>
    <w:rsid w:val="00313C3C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EF1"/>
    <w:rsid w:val="00362615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4DDC"/>
    <w:rsid w:val="00375A26"/>
    <w:rsid w:val="00375A98"/>
    <w:rsid w:val="00376BA0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47CE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6187"/>
    <w:rsid w:val="003C7752"/>
    <w:rsid w:val="003C7F5D"/>
    <w:rsid w:val="003D1536"/>
    <w:rsid w:val="003D1CBA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67E9"/>
    <w:rsid w:val="00426856"/>
    <w:rsid w:val="00426D4F"/>
    <w:rsid w:val="00426EAA"/>
    <w:rsid w:val="00430AD6"/>
    <w:rsid w:val="0043174F"/>
    <w:rsid w:val="00432C7D"/>
    <w:rsid w:val="0043460B"/>
    <w:rsid w:val="00440536"/>
    <w:rsid w:val="00441B7C"/>
    <w:rsid w:val="00442300"/>
    <w:rsid w:val="004424DF"/>
    <w:rsid w:val="00444349"/>
    <w:rsid w:val="00444A60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4CD1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5C2B"/>
    <w:rsid w:val="004B61F8"/>
    <w:rsid w:val="004B7566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2E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45BA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3D4E"/>
    <w:rsid w:val="006D4A02"/>
    <w:rsid w:val="006D5730"/>
    <w:rsid w:val="006D7BF0"/>
    <w:rsid w:val="006E1CAE"/>
    <w:rsid w:val="006E2243"/>
    <w:rsid w:val="006E3627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B45A7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6944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1739"/>
    <w:rsid w:val="008F2400"/>
    <w:rsid w:val="008F2D55"/>
    <w:rsid w:val="008F40CF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5412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477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26AF"/>
    <w:rsid w:val="00A954CB"/>
    <w:rsid w:val="00A95D2E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D7"/>
    <w:rsid w:val="00B179BC"/>
    <w:rsid w:val="00B245F3"/>
    <w:rsid w:val="00B26962"/>
    <w:rsid w:val="00B27E7F"/>
    <w:rsid w:val="00B30806"/>
    <w:rsid w:val="00B322FF"/>
    <w:rsid w:val="00B33333"/>
    <w:rsid w:val="00B34502"/>
    <w:rsid w:val="00B3541C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90654"/>
    <w:rsid w:val="00B90B60"/>
    <w:rsid w:val="00B9108B"/>
    <w:rsid w:val="00B91261"/>
    <w:rsid w:val="00B91AF1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5568"/>
    <w:rsid w:val="00C55E78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2EFC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5B0"/>
    <w:rsid w:val="00CB665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51"/>
    <w:rsid w:val="00D23E6A"/>
    <w:rsid w:val="00D24EA9"/>
    <w:rsid w:val="00D33408"/>
    <w:rsid w:val="00D33580"/>
    <w:rsid w:val="00D34854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66F56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17F3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BF0"/>
    <w:rsid w:val="00E2548F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42F"/>
    <w:rsid w:val="00E34341"/>
    <w:rsid w:val="00E34C3B"/>
    <w:rsid w:val="00E36330"/>
    <w:rsid w:val="00E409EE"/>
    <w:rsid w:val="00E41C0B"/>
    <w:rsid w:val="00E441FF"/>
    <w:rsid w:val="00E452BA"/>
    <w:rsid w:val="00E47D6A"/>
    <w:rsid w:val="00E51085"/>
    <w:rsid w:val="00E51299"/>
    <w:rsid w:val="00E52B71"/>
    <w:rsid w:val="00E53E09"/>
    <w:rsid w:val="00E548B7"/>
    <w:rsid w:val="00E55AA8"/>
    <w:rsid w:val="00E602EE"/>
    <w:rsid w:val="00E604D0"/>
    <w:rsid w:val="00E60C82"/>
    <w:rsid w:val="00E62923"/>
    <w:rsid w:val="00E63F66"/>
    <w:rsid w:val="00E644C2"/>
    <w:rsid w:val="00E6750C"/>
    <w:rsid w:val="00E70B80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CF6"/>
    <w:rsid w:val="00EA4428"/>
    <w:rsid w:val="00EA6B95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25B6"/>
    <w:rsid w:val="00EE3925"/>
    <w:rsid w:val="00EE413F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C08A7"/>
    <w:rsid w:val="00FC24B8"/>
    <w:rsid w:val="00FC35A6"/>
    <w:rsid w:val="00FC3D7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CF2380"/>
  </w:style>
  <w:style w:type="character" w:customStyle="1" w:styleId="BodyText2Char">
    <w:name w:val="Body Text 2 Char"/>
    <w:basedOn w:val="DefaultParagraphFont"/>
    <w:link w:val="BodyText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1"/>
    <w:basedOn w:val="Normal"/>
    <w:uiPriority w:val="99"/>
    <w:rsid w:val="00D01E0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522</TotalTime>
  <Pages>6</Pages>
  <Words>1769</Words>
  <Characters>10087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Степанова</cp:lastModifiedBy>
  <cp:revision>26</cp:revision>
  <cp:lastPrinted>2017-10-30T09:04:00Z</cp:lastPrinted>
  <dcterms:created xsi:type="dcterms:W3CDTF">2016-12-05T09:05:00Z</dcterms:created>
  <dcterms:modified xsi:type="dcterms:W3CDTF">2017-10-30T09:05:00Z</dcterms:modified>
</cp:coreProperties>
</file>